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BB569" w14:textId="154AD739" w:rsidR="00A97439" w:rsidRPr="00986E44" w:rsidRDefault="00A97439" w:rsidP="00A97439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Theme="minorHAnsi" w:eastAsia="Times New Roman" w:hAnsiTheme="minorHAnsi" w:cstheme="minorHAnsi"/>
          <w:b/>
          <w:bCs/>
          <w:kern w:val="36"/>
          <w:sz w:val="32"/>
          <w:szCs w:val="32"/>
          <w:lang w:val="es-CO" w:eastAsia="es-CO"/>
        </w:rPr>
      </w:pPr>
      <w:r w:rsidRPr="00986E44">
        <w:rPr>
          <w:rFonts w:asciiTheme="minorHAnsi" w:eastAsia="Times New Roman" w:hAnsiTheme="minorHAnsi" w:cstheme="minorHAnsi"/>
          <w:b/>
          <w:bCs/>
          <w:kern w:val="36"/>
          <w:sz w:val="32"/>
          <w:szCs w:val="32"/>
          <w:lang w:val="es-CO" w:eastAsia="es-CO"/>
        </w:rPr>
        <w:t>Operac</w:t>
      </w:r>
      <w:r w:rsidR="0076251F" w:rsidRPr="00986E44">
        <w:rPr>
          <w:rFonts w:asciiTheme="minorHAnsi" w:eastAsia="Times New Roman" w:hAnsiTheme="minorHAnsi" w:cstheme="minorHAnsi"/>
          <w:b/>
          <w:bCs/>
          <w:kern w:val="36"/>
          <w:sz w:val="32"/>
          <w:szCs w:val="32"/>
          <w:lang w:val="es-CO" w:eastAsia="es-CO"/>
        </w:rPr>
        <w:t>i</w:t>
      </w:r>
      <w:r w:rsidRPr="00986E44">
        <w:rPr>
          <w:rFonts w:asciiTheme="minorHAnsi" w:eastAsia="Times New Roman" w:hAnsiTheme="minorHAnsi" w:cstheme="minorHAnsi"/>
          <w:b/>
          <w:bCs/>
          <w:kern w:val="36"/>
          <w:sz w:val="32"/>
          <w:szCs w:val="32"/>
          <w:lang w:val="es-CO" w:eastAsia="es-CO"/>
        </w:rPr>
        <w:t>onalización de la Variable Independiente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2"/>
        <w:gridCol w:w="1593"/>
        <w:gridCol w:w="1593"/>
        <w:gridCol w:w="1593"/>
        <w:gridCol w:w="1593"/>
        <w:gridCol w:w="1593"/>
        <w:gridCol w:w="1593"/>
      </w:tblGrid>
      <w:tr w:rsidR="00D0503F" w:rsidRPr="00986E44" w14:paraId="4218436E" w14:textId="77777777" w:rsidTr="00D0503F">
        <w:tc>
          <w:tcPr>
            <w:tcW w:w="1592" w:type="dxa"/>
          </w:tcPr>
          <w:p w14:paraId="69440D67" w14:textId="727D477F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Variable</w:t>
            </w:r>
          </w:p>
        </w:tc>
        <w:tc>
          <w:tcPr>
            <w:tcW w:w="1593" w:type="dxa"/>
          </w:tcPr>
          <w:p w14:paraId="72C326BF" w14:textId="4B2CC062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Dimensión</w:t>
            </w:r>
          </w:p>
        </w:tc>
        <w:tc>
          <w:tcPr>
            <w:tcW w:w="1593" w:type="dxa"/>
          </w:tcPr>
          <w:p w14:paraId="43B250AB" w14:textId="0EDD4326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z w:val="18"/>
                <w:szCs w:val="18"/>
              </w:rPr>
              <w:t>Entorno</w:t>
            </w:r>
          </w:p>
        </w:tc>
        <w:tc>
          <w:tcPr>
            <w:tcW w:w="1593" w:type="dxa"/>
          </w:tcPr>
          <w:p w14:paraId="2ACD7D86" w14:textId="5965D096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Indicador</w:t>
            </w:r>
          </w:p>
        </w:tc>
        <w:tc>
          <w:tcPr>
            <w:tcW w:w="1593" w:type="dxa"/>
          </w:tcPr>
          <w:p w14:paraId="28554982" w14:textId="31FFE4C8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Principio DUA </w:t>
            </w:r>
          </w:p>
        </w:tc>
        <w:tc>
          <w:tcPr>
            <w:tcW w:w="1593" w:type="dxa"/>
          </w:tcPr>
          <w:p w14:paraId="6AF1D32B" w14:textId="40F8A1C6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Pauta DUA</w:t>
            </w:r>
          </w:p>
        </w:tc>
        <w:tc>
          <w:tcPr>
            <w:tcW w:w="1593" w:type="dxa"/>
          </w:tcPr>
          <w:p w14:paraId="5A3F1BBF" w14:textId="1D630FF5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Instrumento</w:t>
            </w:r>
          </w:p>
        </w:tc>
      </w:tr>
      <w:tr w:rsidR="00D0503F" w:rsidRPr="00986E44" w14:paraId="0731ADD8" w14:textId="77777777" w:rsidTr="00425CA2">
        <w:tc>
          <w:tcPr>
            <w:tcW w:w="1592" w:type="dxa"/>
            <w:vAlign w:val="center"/>
          </w:tcPr>
          <w:p w14:paraId="1B244EA3" w14:textId="77777777" w:rsidR="00771C69" w:rsidRPr="00986E44" w:rsidRDefault="00771C69" w:rsidP="00D0503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6C1A30D4" w14:textId="4F7F48AF" w:rsidR="00F408E6" w:rsidRPr="00986E44" w:rsidRDefault="00F408E6" w:rsidP="00D0503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  <w:t>Variable independiente</w:t>
            </w:r>
          </w:p>
          <w:p w14:paraId="5EA2D56A" w14:textId="77777777" w:rsidR="00F408E6" w:rsidRPr="00986E44" w:rsidRDefault="00F408E6" w:rsidP="00D0503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7924031B" w14:textId="2773A8ED" w:rsidR="00D0503F" w:rsidRPr="00986E44" w:rsidRDefault="00D0503F" w:rsidP="00D0503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Implementación de prácticas pedagógicas mediadas por Tecnologías Emergentes</w:t>
            </w:r>
          </w:p>
          <w:p w14:paraId="75980CC1" w14:textId="77777777" w:rsidR="00D0503F" w:rsidRPr="00986E44" w:rsidRDefault="00D0503F" w:rsidP="00D0503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652E4252" w14:textId="77777777" w:rsidR="00D0503F" w:rsidRPr="00986E44" w:rsidRDefault="00D0503F" w:rsidP="00D0503F">
            <w:pPr>
              <w:pStyle w:val="TableParagraph"/>
              <w:ind w:left="107" w:right="114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CO"/>
              </w:rPr>
            </w:pPr>
            <w:r w:rsidRPr="00986E4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CO"/>
              </w:rPr>
              <w:t>Definición conceptual:</w:t>
            </w:r>
          </w:p>
          <w:p w14:paraId="3AB32785" w14:textId="77777777" w:rsidR="00D0503F" w:rsidRPr="00986E44" w:rsidRDefault="00D0503F" w:rsidP="00D0503F">
            <w:pPr>
              <w:pStyle w:val="TableParagraph"/>
              <w:ind w:left="107" w:right="114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CO"/>
              </w:rPr>
            </w:pPr>
          </w:p>
          <w:p w14:paraId="37DFB305" w14:textId="0468117D" w:rsidR="00D0503F" w:rsidRPr="00986E44" w:rsidRDefault="00D0503F" w:rsidP="00771C69">
            <w:pPr>
              <w:pStyle w:val="TableParagraph"/>
              <w:ind w:left="107" w:right="114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>Proceso de integración de estrategias didácticas activas y tecnologías emergentes que favorece la participación de todos los estudiantes mediante la adaptación de recursos, actividades y evaluaciones a sus diversas necesidades, capacidades e intereses (OCDE,2024).</w:t>
            </w:r>
          </w:p>
        </w:tc>
        <w:tc>
          <w:tcPr>
            <w:tcW w:w="1593" w:type="dxa"/>
          </w:tcPr>
          <w:p w14:paraId="708ADBF7" w14:textId="77777777" w:rsidR="00771C69" w:rsidRPr="00986E44" w:rsidRDefault="00771C69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29D9C22B" w14:textId="77777777" w:rsidR="00771C69" w:rsidRPr="00986E44" w:rsidRDefault="00771C69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1BE39B6A" w14:textId="1A2573D7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  <w:t>Planeación pedagógica inclusiva</w:t>
            </w:r>
          </w:p>
        </w:tc>
        <w:tc>
          <w:tcPr>
            <w:tcW w:w="1593" w:type="dxa"/>
          </w:tcPr>
          <w:p w14:paraId="29FACE1F" w14:textId="77777777" w:rsidR="00771C69" w:rsidRPr="00986E44" w:rsidRDefault="00771C69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59B80A18" w14:textId="77777777" w:rsidR="00771C69" w:rsidRPr="00986E44" w:rsidRDefault="00771C69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  <w:p w14:paraId="05CDE7C3" w14:textId="10A14A3B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Inclusivo</w:t>
            </w:r>
          </w:p>
        </w:tc>
        <w:tc>
          <w:tcPr>
            <w:tcW w:w="1593" w:type="dxa"/>
          </w:tcPr>
          <w:p w14:paraId="4740C46F" w14:textId="1905589A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Diseña experiencias de aprendizaje para el desarrollo de competencias socioemocionales en ambientes seguros e inclusivos, fundamentadas en los principios del Diseño Universal para el Aprendizaje (DUA)</w:t>
            </w:r>
          </w:p>
        </w:tc>
        <w:tc>
          <w:tcPr>
            <w:tcW w:w="1593" w:type="dxa"/>
          </w:tcPr>
          <w:p w14:paraId="1ABCB0B1" w14:textId="4FDC0911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Representación</w:t>
            </w:r>
          </w:p>
        </w:tc>
        <w:tc>
          <w:tcPr>
            <w:tcW w:w="1593" w:type="dxa"/>
          </w:tcPr>
          <w:p w14:paraId="53D32C06" w14:textId="1397B21B" w:rsidR="00D0503F" w:rsidRPr="00986E44" w:rsidRDefault="00D0503F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  <w:t>3.3. Fomentar múltiples formas de conocimiento y creación de significado.</w:t>
            </w:r>
          </w:p>
        </w:tc>
        <w:tc>
          <w:tcPr>
            <w:tcW w:w="1593" w:type="dxa"/>
          </w:tcPr>
          <w:p w14:paraId="6214C7FC" w14:textId="1D61BC50" w:rsidR="00D0503F" w:rsidRPr="00986E44" w:rsidRDefault="005528BE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>Propuesta pedagógica</w:t>
            </w:r>
          </w:p>
          <w:p w14:paraId="674CC515" w14:textId="34E1D738" w:rsidR="005B4820" w:rsidRPr="00986E44" w:rsidRDefault="005B4820" w:rsidP="00D0503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</w:tc>
      </w:tr>
    </w:tbl>
    <w:p w14:paraId="69F4027E" w14:textId="77777777" w:rsidR="000C0812" w:rsidRPr="00F408E6" w:rsidRDefault="000C0812" w:rsidP="00E162C5">
      <w:pPr>
        <w:rPr>
          <w:rFonts w:asciiTheme="minorHAnsi" w:hAnsiTheme="minorHAnsi" w:cstheme="minorHAnsi"/>
          <w:b/>
          <w:sz w:val="18"/>
          <w:szCs w:val="18"/>
        </w:rPr>
      </w:pPr>
    </w:p>
    <w:sectPr w:rsidR="000C0812" w:rsidRPr="00F408E6">
      <w:headerReference w:type="default" r:id="rId7"/>
      <w:pgSz w:w="12240" w:h="15840"/>
      <w:pgMar w:top="2780" w:right="360" w:bottom="280" w:left="7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49A64" w14:textId="77777777" w:rsidR="00875FEB" w:rsidRDefault="00875FEB">
      <w:r>
        <w:separator/>
      </w:r>
    </w:p>
  </w:endnote>
  <w:endnote w:type="continuationSeparator" w:id="0">
    <w:p w14:paraId="039EA505" w14:textId="77777777" w:rsidR="00875FEB" w:rsidRDefault="00875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B4463" w14:textId="77777777" w:rsidR="00875FEB" w:rsidRDefault="00875FEB">
      <w:r>
        <w:separator/>
      </w:r>
    </w:p>
  </w:footnote>
  <w:footnote w:type="continuationSeparator" w:id="0">
    <w:p w14:paraId="1C43C7C5" w14:textId="77777777" w:rsidR="00875FEB" w:rsidRDefault="00875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4B3D" w14:textId="302F9E52" w:rsidR="00F058F1" w:rsidRDefault="00F058F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560" behindDoc="1" locked="0" layoutInCell="1" allowOverlap="1" wp14:anchorId="59A10A17" wp14:editId="472D6F4E">
              <wp:simplePos x="0" y="0"/>
              <wp:positionH relativeFrom="page">
                <wp:posOffset>2454910</wp:posOffset>
              </wp:positionH>
              <wp:positionV relativeFrom="page">
                <wp:posOffset>84435</wp:posOffset>
              </wp:positionV>
              <wp:extent cx="5090160" cy="792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0160" cy="792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3662C8" w14:textId="77777777" w:rsidR="00DD0FFD" w:rsidRDefault="00DD0FFD" w:rsidP="00DD0FFD">
                          <w:pPr>
                            <w:spacing w:line="264" w:lineRule="exact"/>
                            <w:ind w:left="6" w:right="6"/>
                            <w:jc w:val="center"/>
                            <w:rPr>
                              <w:b/>
                              <w:color w:val="525252"/>
                              <w:sz w:val="24"/>
                            </w:rPr>
                          </w:pPr>
                        </w:p>
                        <w:p w14:paraId="0B129527" w14:textId="77777777" w:rsidR="00FC61EF" w:rsidRDefault="00FC61EF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z w:val="28"/>
                              <w:szCs w:val="28"/>
                            </w:rPr>
                          </w:pPr>
                        </w:p>
                        <w:p w14:paraId="62ED709D" w14:textId="65B5D0A7" w:rsidR="00DD0FFD" w:rsidRDefault="00DD0FFD" w:rsidP="00DD0FFD">
                          <w:pPr>
                            <w:spacing w:line="285" w:lineRule="exact"/>
                            <w:ind w:left="20"/>
                            <w:jc w:val="center"/>
                          </w:pPr>
                          <w:r w:rsidRPr="00DD0FFD">
                            <w:rPr>
                              <w:b/>
                              <w:color w:val="525252"/>
                              <w:sz w:val="28"/>
                              <w:szCs w:val="28"/>
                            </w:rPr>
                            <w:t>Proyecto</w:t>
                          </w:r>
                          <w:r w:rsidRPr="00DD0FFD">
                            <w:rPr>
                              <w:b/>
                              <w:color w:val="525252"/>
                              <w:spacing w:val="-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DD0FFD">
                            <w:rPr>
                              <w:b/>
                              <w:bCs/>
                              <w:color w:val="525252"/>
                              <w:sz w:val="28"/>
                              <w:szCs w:val="28"/>
                            </w:rPr>
                            <w:t>Entornos Seguros, Inclusivos y Accesibles Mediados por Tecnologías</w:t>
                          </w:r>
                          <w:r w:rsidRPr="00DD0FFD">
                            <w:rPr>
                              <w:b/>
                              <w:bCs/>
                              <w:color w:val="525252"/>
                              <w:sz w:val="24"/>
                            </w:rPr>
                            <w:t xml:space="preserve"> </w:t>
                          </w:r>
                          <w:r w:rsidRPr="00CA2EBB">
                            <w:rPr>
                              <w:b/>
                              <w:bCs/>
                              <w:color w:val="525252"/>
                              <w:sz w:val="28"/>
                              <w:szCs w:val="28"/>
                            </w:rPr>
                            <w:t>Emergentes</w:t>
                          </w:r>
                        </w:p>
                        <w:p w14:paraId="177A0B88" w14:textId="2DC7BEBF" w:rsidR="00011821" w:rsidRDefault="00011821" w:rsidP="00DD0FFD">
                          <w:pPr>
                            <w:spacing w:line="264" w:lineRule="exact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A10A1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3.3pt;margin-top:6.65pt;width:400.8pt;height:62.35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" filled="f" stroked="f">
              <v:textbox inset="0,0,0,0">
                <w:txbxContent>
                  <w:p w14:paraId="403662C8" w14:textId="77777777" w:rsidR="00DD0FFD" w:rsidRDefault="00DD0FFD" w:rsidP="00DD0FFD">
                    <w:pPr>
                      <w:spacing w:line="264" w:lineRule="exact"/>
                      <w:ind w:left="6" w:right="6"/>
                      <w:jc w:val="center"/>
                      <w:rPr>
                        <w:b/>
                        <w:color w:val="525252"/>
                        <w:sz w:val="24"/>
                      </w:rPr>
                    </w:pPr>
                  </w:p>
                  <w:p w14:paraId="0B129527" w14:textId="77777777" w:rsidR="00FC61EF" w:rsidRDefault="00FC61EF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z w:val="28"/>
                        <w:szCs w:val="28"/>
                      </w:rPr>
                    </w:pPr>
                  </w:p>
                  <w:p w14:paraId="62ED709D" w14:textId="65B5D0A7" w:rsidR="00DD0FFD" w:rsidRDefault="00DD0FFD" w:rsidP="00DD0FFD">
                    <w:pPr>
                      <w:spacing w:line="285" w:lineRule="exact"/>
                      <w:ind w:left="20"/>
                      <w:jc w:val="center"/>
                    </w:pPr>
                    <w:r w:rsidRPr="00DD0FFD">
                      <w:rPr>
                        <w:b/>
                        <w:color w:val="525252"/>
                        <w:sz w:val="28"/>
                        <w:szCs w:val="28"/>
                      </w:rPr>
                      <w:t>Proyecto</w:t>
                    </w:r>
                    <w:r w:rsidRPr="00DD0FFD">
                      <w:rPr>
                        <w:b/>
                        <w:color w:val="525252"/>
                        <w:spacing w:val="-2"/>
                        <w:sz w:val="28"/>
                        <w:szCs w:val="28"/>
                      </w:rPr>
                      <w:t xml:space="preserve"> </w:t>
                    </w:r>
                    <w:r w:rsidRPr="00DD0FFD">
                      <w:rPr>
                        <w:b/>
                        <w:bCs/>
                        <w:color w:val="525252"/>
                        <w:sz w:val="28"/>
                        <w:szCs w:val="28"/>
                      </w:rPr>
                      <w:t>Entornos Seguros, Inclusivos y Accesibles Mediados por Tecnologías</w:t>
                    </w:r>
                    <w:r w:rsidRPr="00DD0FFD">
                      <w:rPr>
                        <w:b/>
                        <w:bCs/>
                        <w:color w:val="525252"/>
                        <w:sz w:val="24"/>
                      </w:rPr>
                      <w:t xml:space="preserve"> </w:t>
                    </w:r>
                    <w:r w:rsidRPr="00CA2EBB">
                      <w:rPr>
                        <w:b/>
                        <w:bCs/>
                        <w:color w:val="525252"/>
                        <w:sz w:val="28"/>
                        <w:szCs w:val="28"/>
                      </w:rPr>
                      <w:t>Emergentes</w:t>
                    </w:r>
                  </w:p>
                  <w:p w14:paraId="177A0B88" w14:textId="2DC7BEBF" w:rsidR="00011821" w:rsidRDefault="00011821" w:rsidP="00DD0FFD">
                    <w:pPr>
                      <w:spacing w:line="264" w:lineRule="exact"/>
                      <w:ind w:left="20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34EB418" w14:textId="77777777" w:rsidR="00F058F1" w:rsidRDefault="00F058F1">
    <w:pPr>
      <w:pStyle w:val="Textoindependiente"/>
      <w:spacing w:line="14" w:lineRule="auto"/>
      <w:rPr>
        <w:sz w:val="20"/>
      </w:rPr>
    </w:pPr>
  </w:p>
  <w:p w14:paraId="0EE55293" w14:textId="77777777" w:rsidR="00F058F1" w:rsidRDefault="00F058F1">
    <w:pPr>
      <w:pStyle w:val="Textoindependiente"/>
      <w:spacing w:line="14" w:lineRule="auto"/>
      <w:rPr>
        <w:sz w:val="20"/>
      </w:rPr>
    </w:pPr>
  </w:p>
  <w:p w14:paraId="4E3E638B" w14:textId="77777777" w:rsidR="00F058F1" w:rsidRDefault="00F058F1">
    <w:pPr>
      <w:pStyle w:val="Textoindependiente"/>
      <w:spacing w:line="14" w:lineRule="auto"/>
      <w:rPr>
        <w:sz w:val="20"/>
      </w:rPr>
    </w:pPr>
  </w:p>
  <w:p w14:paraId="5422448C" w14:textId="77777777" w:rsidR="00F058F1" w:rsidRDefault="00F058F1">
    <w:pPr>
      <w:pStyle w:val="Textoindependiente"/>
      <w:spacing w:line="14" w:lineRule="auto"/>
      <w:rPr>
        <w:sz w:val="20"/>
      </w:rPr>
    </w:pPr>
  </w:p>
  <w:p w14:paraId="0893DAB4" w14:textId="36F932EC" w:rsidR="00011821" w:rsidRDefault="00F058F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164B8F22" wp14:editId="184A1EB8">
              <wp:simplePos x="0" y="0"/>
              <wp:positionH relativeFrom="page">
                <wp:posOffset>2121470</wp:posOffset>
              </wp:positionH>
              <wp:positionV relativeFrom="page">
                <wp:posOffset>1078965</wp:posOffset>
              </wp:positionV>
              <wp:extent cx="4993405" cy="396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93405" cy="39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2D7EFB" w14:textId="2DD96B49" w:rsidR="00011821" w:rsidRDefault="00BD017A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Operacionalización</w:t>
                          </w:r>
                          <w:r>
                            <w:rPr>
                              <w:b/>
                              <w:color w:val="525252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525252"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variables</w:t>
                          </w:r>
                          <w:r>
                            <w:rPr>
                              <w:b/>
                              <w:color w:val="525252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y</w:t>
                          </w:r>
                          <w:r>
                            <w:rPr>
                              <w:b/>
                              <w:color w:val="525252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descripción</w:t>
                          </w:r>
                          <w:r>
                            <w:rPr>
                              <w:b/>
                              <w:color w:val="525252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525252"/>
                              <w:spacing w:val="-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  <w:t>categorías</w:t>
                          </w:r>
                        </w:p>
                        <w:p w14:paraId="66507946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</w:p>
                        <w:p w14:paraId="7235DFC0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</w:p>
                        <w:p w14:paraId="7B523B03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4B8F22" id="Textbox 3" o:spid="_x0000_s1027" type="#_x0000_t202" style="position:absolute;margin-left:167.05pt;margin-top:84.95pt;width:393.2pt;height:31.2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" filled="f" stroked="f">
              <v:textbox inset="0,0,0,0">
                <w:txbxContent>
                  <w:p w14:paraId="1F2D7EFB" w14:textId="2DD96B49" w:rsidR="00011821" w:rsidRDefault="00BD017A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  <w:proofErr w:type="spellStart"/>
                    <w:r>
                      <w:rPr>
                        <w:b/>
                        <w:color w:val="525252"/>
                        <w:sz w:val="26"/>
                      </w:rPr>
                      <w:t>Operacionalización</w:t>
                    </w:r>
                    <w:proofErr w:type="spellEnd"/>
                    <w:r>
                      <w:rPr>
                        <w:b/>
                        <w:color w:val="525252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</w:t>
                    </w:r>
                    <w:r>
                      <w:rPr>
                        <w:b/>
                        <w:color w:val="525252"/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variables</w:t>
                    </w:r>
                    <w:r>
                      <w:rPr>
                        <w:b/>
                        <w:color w:val="525252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y</w:t>
                    </w:r>
                    <w:r>
                      <w:rPr>
                        <w:b/>
                        <w:color w:val="525252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descripción</w:t>
                    </w:r>
                    <w:r>
                      <w:rPr>
                        <w:b/>
                        <w:color w:val="525252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</w:t>
                    </w:r>
                    <w:r>
                      <w:rPr>
                        <w:b/>
                        <w:color w:val="525252"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pacing w:val="-2"/>
                        <w:sz w:val="26"/>
                      </w:rPr>
                      <w:t>categorías</w:t>
                    </w:r>
                  </w:p>
                  <w:p w14:paraId="66507946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</w:p>
                  <w:p w14:paraId="7235DFC0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</w:p>
                  <w:p w14:paraId="7B523B03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D0FFD">
      <w:rPr>
        <w:noProof/>
      </w:rPr>
      <w:drawing>
        <wp:anchor distT="0" distB="0" distL="114300" distR="114300" simplePos="0" relativeHeight="251687424" behindDoc="0" locked="0" layoutInCell="1" allowOverlap="1" wp14:anchorId="4FD04F51" wp14:editId="5AEF015F">
          <wp:simplePos x="0" y="0"/>
          <wp:positionH relativeFrom="column">
            <wp:posOffset>-355635</wp:posOffset>
          </wp:positionH>
          <wp:positionV relativeFrom="paragraph">
            <wp:posOffset>-346740</wp:posOffset>
          </wp:positionV>
          <wp:extent cx="2268000" cy="646853"/>
          <wp:effectExtent l="0" t="0" r="0" b="127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000" cy="646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D0FFD">
      <w:rPr>
        <w:noProof/>
        <w:sz w:val="20"/>
      </w:rPr>
      <mc:AlternateContent>
        <mc:Choice Requires="wps">
          <w:drawing>
            <wp:anchor distT="0" distB="0" distL="0" distR="0" simplePos="0" relativeHeight="251673088" behindDoc="1" locked="0" layoutInCell="1" allowOverlap="1" wp14:anchorId="11C52482" wp14:editId="3ECCE5BE">
              <wp:simplePos x="0" y="0"/>
              <wp:positionH relativeFrom="page">
                <wp:posOffset>1803920</wp:posOffset>
              </wp:positionH>
              <wp:positionV relativeFrom="page">
                <wp:posOffset>1939620</wp:posOffset>
              </wp:positionV>
              <wp:extent cx="5341620" cy="5518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1620" cy="551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A84419" w14:textId="52C7154B" w:rsidR="00011821" w:rsidRDefault="00011821" w:rsidP="00DD0FFD">
                          <w:pPr>
                            <w:spacing w:line="264" w:lineRule="exact"/>
                            <w:ind w:left="6" w:right="6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C52482" id="Textbox 4" o:spid="_x0000_s1028" type="#_x0000_t202" style="position:absolute;margin-left:142.05pt;margin-top:152.75pt;width:420.6pt;height:43.45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" filled="f" stroked="f">
              <v:textbox inset="0,0,0,0">
                <w:txbxContent>
                  <w:p w14:paraId="6CA84419" w14:textId="52C7154B" w:rsidR="00011821" w:rsidRDefault="00011821" w:rsidP="00DD0FFD">
                    <w:pPr>
                      <w:spacing w:line="264" w:lineRule="exact"/>
                      <w:ind w:left="6" w:right="6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6F4D"/>
    <w:multiLevelType w:val="multilevel"/>
    <w:tmpl w:val="4340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73751D"/>
    <w:multiLevelType w:val="multilevel"/>
    <w:tmpl w:val="6E84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B4E06"/>
    <w:multiLevelType w:val="multilevel"/>
    <w:tmpl w:val="291E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47818"/>
    <w:multiLevelType w:val="multilevel"/>
    <w:tmpl w:val="EC60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9243678">
    <w:abstractNumId w:val="2"/>
  </w:num>
  <w:num w:numId="2" w16cid:durableId="63840786">
    <w:abstractNumId w:val="0"/>
  </w:num>
  <w:num w:numId="3" w16cid:durableId="648441047">
    <w:abstractNumId w:val="1"/>
  </w:num>
  <w:num w:numId="4" w16cid:durableId="100311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21"/>
    <w:rsid w:val="00011821"/>
    <w:rsid w:val="00017068"/>
    <w:rsid w:val="00020565"/>
    <w:rsid w:val="00056B5B"/>
    <w:rsid w:val="00072D5B"/>
    <w:rsid w:val="00074322"/>
    <w:rsid w:val="000C0812"/>
    <w:rsid w:val="000E55C9"/>
    <w:rsid w:val="00110708"/>
    <w:rsid w:val="001370FE"/>
    <w:rsid w:val="00157DC5"/>
    <w:rsid w:val="001A47ED"/>
    <w:rsid w:val="001B1D55"/>
    <w:rsid w:val="002758A9"/>
    <w:rsid w:val="00290C1B"/>
    <w:rsid w:val="00294CFE"/>
    <w:rsid w:val="002B7523"/>
    <w:rsid w:val="002E368F"/>
    <w:rsid w:val="0032696C"/>
    <w:rsid w:val="003420D5"/>
    <w:rsid w:val="00397846"/>
    <w:rsid w:val="003C3E89"/>
    <w:rsid w:val="003F4221"/>
    <w:rsid w:val="004229ED"/>
    <w:rsid w:val="004C0534"/>
    <w:rsid w:val="005473B7"/>
    <w:rsid w:val="005528BE"/>
    <w:rsid w:val="00552ECF"/>
    <w:rsid w:val="0058151C"/>
    <w:rsid w:val="005A5F45"/>
    <w:rsid w:val="005B4820"/>
    <w:rsid w:val="006255E7"/>
    <w:rsid w:val="00633BBB"/>
    <w:rsid w:val="006820CB"/>
    <w:rsid w:val="00715C69"/>
    <w:rsid w:val="00716355"/>
    <w:rsid w:val="00717CFD"/>
    <w:rsid w:val="00740345"/>
    <w:rsid w:val="0076251F"/>
    <w:rsid w:val="007675F6"/>
    <w:rsid w:val="00770B56"/>
    <w:rsid w:val="00771C69"/>
    <w:rsid w:val="007D6836"/>
    <w:rsid w:val="007E16B6"/>
    <w:rsid w:val="008652B2"/>
    <w:rsid w:val="00875FEB"/>
    <w:rsid w:val="008861E3"/>
    <w:rsid w:val="00891C7A"/>
    <w:rsid w:val="008E2BF4"/>
    <w:rsid w:val="008E5754"/>
    <w:rsid w:val="008F4B66"/>
    <w:rsid w:val="00931ECE"/>
    <w:rsid w:val="00966C16"/>
    <w:rsid w:val="00977BE2"/>
    <w:rsid w:val="009814F3"/>
    <w:rsid w:val="00981994"/>
    <w:rsid w:val="00986E44"/>
    <w:rsid w:val="00A40486"/>
    <w:rsid w:val="00A97439"/>
    <w:rsid w:val="00AD264F"/>
    <w:rsid w:val="00B32312"/>
    <w:rsid w:val="00B66DB0"/>
    <w:rsid w:val="00B9037E"/>
    <w:rsid w:val="00BD017A"/>
    <w:rsid w:val="00C11AA4"/>
    <w:rsid w:val="00C247DA"/>
    <w:rsid w:val="00C2678F"/>
    <w:rsid w:val="00C7704A"/>
    <w:rsid w:val="00CA2EBB"/>
    <w:rsid w:val="00CA6EE2"/>
    <w:rsid w:val="00CB3DD0"/>
    <w:rsid w:val="00CC1585"/>
    <w:rsid w:val="00CD779D"/>
    <w:rsid w:val="00D0463F"/>
    <w:rsid w:val="00D04DDF"/>
    <w:rsid w:val="00D0503F"/>
    <w:rsid w:val="00D1380F"/>
    <w:rsid w:val="00D26919"/>
    <w:rsid w:val="00D34312"/>
    <w:rsid w:val="00D469A8"/>
    <w:rsid w:val="00D61BF7"/>
    <w:rsid w:val="00DD0FFD"/>
    <w:rsid w:val="00E162C5"/>
    <w:rsid w:val="00E531A1"/>
    <w:rsid w:val="00E57AA3"/>
    <w:rsid w:val="00EB30EE"/>
    <w:rsid w:val="00ED0E71"/>
    <w:rsid w:val="00F058F1"/>
    <w:rsid w:val="00F408E6"/>
    <w:rsid w:val="00F56319"/>
    <w:rsid w:val="00F84212"/>
    <w:rsid w:val="00F901AB"/>
    <w:rsid w:val="00F93DE1"/>
    <w:rsid w:val="00FC61EF"/>
    <w:rsid w:val="00F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AF424"/>
  <w15:docId w15:val="{1D64D0A2-144C-4487-9CF6-4243BA18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8E6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285" w:lineRule="exact"/>
      <w:ind w:left="20"/>
    </w:pPr>
    <w:rPr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Encabezado">
    <w:name w:val="header"/>
    <w:basedOn w:val="Normal"/>
    <w:link w:val="EncabezadoCar"/>
    <w:uiPriority w:val="99"/>
    <w:unhideWhenUsed/>
    <w:rsid w:val="00DD0F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0FF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D0F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FFD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D05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Maiguel</dc:creator>
  <cp:lastModifiedBy>Beatriz Giraldo</cp:lastModifiedBy>
  <cp:revision>3</cp:revision>
  <dcterms:created xsi:type="dcterms:W3CDTF">2026-07-11T21:34:00Z</dcterms:created>
  <dcterms:modified xsi:type="dcterms:W3CDTF">2026-07-11T21:44:00Z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para Microsoft 365</vt:lpwstr>
  </property>
</Properties>
</file>