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71C2" w14:textId="4A9D06F1" w:rsidR="002B7523" w:rsidRPr="00986E44" w:rsidRDefault="00F408E6" w:rsidP="00F408E6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rFonts w:asciiTheme="minorHAnsi" w:eastAsia="Times New Roman" w:hAnsiTheme="minorHAnsi" w:cstheme="minorHAnsi"/>
          <w:b/>
          <w:bCs/>
          <w:sz w:val="32"/>
          <w:szCs w:val="32"/>
          <w:lang w:val="es-CO" w:eastAsia="es-CO"/>
        </w:rPr>
      </w:pPr>
      <w:r w:rsidRPr="00986E44">
        <w:rPr>
          <w:rFonts w:asciiTheme="minorHAnsi" w:eastAsia="Times New Roman" w:hAnsiTheme="minorHAnsi" w:cstheme="minorHAnsi"/>
          <w:b/>
          <w:bCs/>
          <w:sz w:val="32"/>
          <w:szCs w:val="32"/>
          <w:lang w:val="es-CO" w:eastAsia="es-CO"/>
        </w:rPr>
        <w:t xml:space="preserve">Operacionalización de la </w:t>
      </w:r>
      <w:r w:rsidR="002B7523" w:rsidRPr="00986E44">
        <w:rPr>
          <w:rFonts w:asciiTheme="minorHAnsi" w:eastAsia="Times New Roman" w:hAnsiTheme="minorHAnsi" w:cstheme="minorHAnsi"/>
          <w:b/>
          <w:bCs/>
          <w:sz w:val="32"/>
          <w:szCs w:val="32"/>
          <w:lang w:val="es-CO" w:eastAsia="es-CO"/>
        </w:rPr>
        <w:t xml:space="preserve">Variable Interviniente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2"/>
        <w:gridCol w:w="1593"/>
        <w:gridCol w:w="1593"/>
        <w:gridCol w:w="1593"/>
        <w:gridCol w:w="1593"/>
        <w:gridCol w:w="1593"/>
        <w:gridCol w:w="1593"/>
      </w:tblGrid>
      <w:tr w:rsidR="00D0503F" w:rsidRPr="00986E44" w14:paraId="3C0D3AB6" w14:textId="77777777" w:rsidTr="00D0503F">
        <w:tc>
          <w:tcPr>
            <w:tcW w:w="1592" w:type="dxa"/>
          </w:tcPr>
          <w:p w14:paraId="3B0FB03D" w14:textId="7139AAFD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1593" w:type="dxa"/>
          </w:tcPr>
          <w:p w14:paraId="63E8E887" w14:textId="4C619B7A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Dimensión</w:t>
            </w:r>
          </w:p>
        </w:tc>
        <w:tc>
          <w:tcPr>
            <w:tcW w:w="1593" w:type="dxa"/>
          </w:tcPr>
          <w:p w14:paraId="792D711C" w14:textId="579682FE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z w:val="18"/>
                <w:szCs w:val="18"/>
              </w:rPr>
              <w:t>Entorno</w:t>
            </w:r>
          </w:p>
        </w:tc>
        <w:tc>
          <w:tcPr>
            <w:tcW w:w="1593" w:type="dxa"/>
          </w:tcPr>
          <w:p w14:paraId="5F5938DB" w14:textId="442C24C9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Indicador</w:t>
            </w:r>
          </w:p>
        </w:tc>
        <w:tc>
          <w:tcPr>
            <w:tcW w:w="1593" w:type="dxa"/>
          </w:tcPr>
          <w:p w14:paraId="7CE702CB" w14:textId="6C8C1D0A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Principio DUA </w:t>
            </w:r>
          </w:p>
        </w:tc>
        <w:tc>
          <w:tcPr>
            <w:tcW w:w="1593" w:type="dxa"/>
          </w:tcPr>
          <w:p w14:paraId="456332C3" w14:textId="564309A9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Pauta DUA</w:t>
            </w:r>
          </w:p>
        </w:tc>
        <w:tc>
          <w:tcPr>
            <w:tcW w:w="1593" w:type="dxa"/>
          </w:tcPr>
          <w:p w14:paraId="099F36FD" w14:textId="64D66A24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Instrumento</w:t>
            </w:r>
          </w:p>
        </w:tc>
      </w:tr>
      <w:tr w:rsidR="00D0503F" w:rsidRPr="00986E44" w14:paraId="239F9182" w14:textId="77777777" w:rsidTr="00D0503F">
        <w:tc>
          <w:tcPr>
            <w:tcW w:w="1592" w:type="dxa"/>
          </w:tcPr>
          <w:p w14:paraId="14784BB3" w14:textId="7CBBDA1C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4DAB4EF2" w14:textId="0595561E" w:rsidR="00D0503F" w:rsidRPr="00986E44" w:rsidRDefault="00F408E6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  <w:t>Variable Interviniente</w:t>
            </w:r>
          </w:p>
          <w:p w14:paraId="1EA37C48" w14:textId="3CAC493E" w:rsidR="00F408E6" w:rsidRPr="00986E44" w:rsidRDefault="00F408E6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  <w:t>Tecnologías Emergentes en Educación</w:t>
            </w:r>
          </w:p>
          <w:p w14:paraId="7406A255" w14:textId="77777777" w:rsidR="00F408E6" w:rsidRPr="00986E44" w:rsidRDefault="00F408E6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307911C6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66C85A53" w14:textId="6AE3C713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s-CO" w:eastAsia="es-CO"/>
              </w:rPr>
              <w:t>Definición conceptual</w:t>
            </w:r>
          </w:p>
          <w:p w14:paraId="629237CD" w14:textId="564F5BF1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Las tecnologías emergentes en educación comprenden el conjunto de herramientas, aplicaciones, plataformas y recursos digitales innovadores que median los procesos de enseñanza y aprendizaje, favoreciendo la accesibilidad, la inclusión, la participación, la personalización y la transformación de las experiencias educativas mediante el uso de inteligencia artificial, realidad aumentada, realidad virtual, analítica de aprendizaje, robótica educativa y otras tecnologías digitales avanzadas (MEN, 2025).</w:t>
            </w:r>
          </w:p>
        </w:tc>
        <w:tc>
          <w:tcPr>
            <w:tcW w:w="1593" w:type="dxa"/>
          </w:tcPr>
          <w:p w14:paraId="53666D1D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1E738B97" w14:textId="1B74D8DD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Uso pedagógico de las tecnologías</w:t>
            </w:r>
          </w:p>
        </w:tc>
        <w:tc>
          <w:tcPr>
            <w:tcW w:w="1593" w:type="dxa"/>
          </w:tcPr>
          <w:p w14:paraId="4B302251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51BEEAB5" w14:textId="752ADDA8" w:rsidR="00771C69" w:rsidRPr="00986E44" w:rsidRDefault="00771C69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  <w:t>Inclusivo</w:t>
            </w:r>
          </w:p>
        </w:tc>
        <w:tc>
          <w:tcPr>
            <w:tcW w:w="1593" w:type="dxa"/>
          </w:tcPr>
          <w:p w14:paraId="7F4431ED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243F0D34" w14:textId="763C509F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Utiliza contenidos educativos mediante diferentes formatos digitales (audio, video, texto, recursos interactivos) adaptados a diferentes necesidades y características de aprendizaje.</w:t>
            </w:r>
          </w:p>
        </w:tc>
        <w:tc>
          <w:tcPr>
            <w:tcW w:w="1593" w:type="dxa"/>
          </w:tcPr>
          <w:p w14:paraId="2DA0389E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43308AE2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21EA4980" w14:textId="384CC928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Acción y Expresión</w:t>
            </w:r>
          </w:p>
        </w:tc>
        <w:tc>
          <w:tcPr>
            <w:tcW w:w="1593" w:type="dxa"/>
          </w:tcPr>
          <w:p w14:paraId="04A8A0AC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34128386" w14:textId="542893F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5.2. Usa múltiples herramientas para la construcción, composición y creatividad.</w:t>
            </w:r>
          </w:p>
        </w:tc>
        <w:tc>
          <w:tcPr>
            <w:tcW w:w="1593" w:type="dxa"/>
          </w:tcPr>
          <w:p w14:paraId="62E8AD03" w14:textId="77777777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454C8538" w14:textId="5F66F79B" w:rsidR="00D0503F" w:rsidRPr="00986E44" w:rsidRDefault="00D0503F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Encuesta de salida sobre uso de tecnologías emergentes (encuesta de percepción)</w:t>
            </w:r>
          </w:p>
        </w:tc>
      </w:tr>
    </w:tbl>
    <w:p w14:paraId="69F4027E" w14:textId="77777777" w:rsidR="000C0812" w:rsidRPr="00F408E6" w:rsidRDefault="000C0812">
      <w:pPr>
        <w:pStyle w:val="Textoindependiente"/>
        <w:spacing w:before="27" w:after="1"/>
        <w:rPr>
          <w:rFonts w:asciiTheme="minorHAnsi" w:hAnsiTheme="minorHAnsi" w:cstheme="minorHAnsi"/>
          <w:b/>
          <w:sz w:val="18"/>
          <w:szCs w:val="18"/>
        </w:rPr>
      </w:pPr>
    </w:p>
    <w:sectPr w:rsidR="000C0812" w:rsidRPr="00F408E6">
      <w:headerReference w:type="default" r:id="rId7"/>
      <w:pgSz w:w="12240" w:h="15840"/>
      <w:pgMar w:top="2780" w:right="36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521C" w14:textId="77777777" w:rsidR="00426800" w:rsidRDefault="00426800">
      <w:r>
        <w:separator/>
      </w:r>
    </w:p>
  </w:endnote>
  <w:endnote w:type="continuationSeparator" w:id="0">
    <w:p w14:paraId="6DD901B9" w14:textId="77777777" w:rsidR="00426800" w:rsidRDefault="0042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6A035" w14:textId="77777777" w:rsidR="00426800" w:rsidRDefault="00426800">
      <w:r>
        <w:separator/>
      </w:r>
    </w:p>
  </w:footnote>
  <w:footnote w:type="continuationSeparator" w:id="0">
    <w:p w14:paraId="551F9BA4" w14:textId="77777777" w:rsidR="00426800" w:rsidRDefault="00426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4B3D" w14:textId="302F9E52" w:rsidR="00F058F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59A10A17" wp14:editId="472D6F4E">
              <wp:simplePos x="0" y="0"/>
              <wp:positionH relativeFrom="page">
                <wp:posOffset>2454910</wp:posOffset>
              </wp:positionH>
              <wp:positionV relativeFrom="page">
                <wp:posOffset>84435</wp:posOffset>
              </wp:positionV>
              <wp:extent cx="5090160" cy="792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0160" cy="79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662C8" w14:textId="77777777" w:rsidR="00DD0FFD" w:rsidRDefault="00DD0FFD" w:rsidP="00DD0FFD">
                          <w:pPr>
                            <w:spacing w:line="264" w:lineRule="exact"/>
                            <w:ind w:left="6" w:right="6"/>
                            <w:jc w:val="center"/>
                            <w:rPr>
                              <w:b/>
                              <w:color w:val="525252"/>
                              <w:sz w:val="24"/>
                            </w:rPr>
                          </w:pPr>
                        </w:p>
                        <w:p w14:paraId="0B129527" w14:textId="77777777" w:rsidR="00FC61EF" w:rsidRDefault="00FC61EF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</w:pPr>
                        </w:p>
                        <w:p w14:paraId="62ED709D" w14:textId="65B5D0A7" w:rsidR="00DD0FFD" w:rsidRDefault="00DD0FFD" w:rsidP="00DD0FFD">
                          <w:pPr>
                            <w:spacing w:line="285" w:lineRule="exact"/>
                            <w:ind w:left="20"/>
                            <w:jc w:val="center"/>
                          </w:pPr>
                          <w:r w:rsidRPr="00DD0FFD"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  <w:t>Proyecto</w:t>
                          </w:r>
                          <w:r w:rsidRPr="00DD0FFD">
                            <w:rPr>
                              <w:b/>
                              <w:color w:val="525252"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Entornos Seguros, Inclusivos y Accesibles Mediados por Tecnologías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4"/>
                            </w:rPr>
                            <w:t xml:space="preserve"> </w:t>
                          </w:r>
                          <w:r w:rsidRPr="00CA2EBB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Emergentes</w:t>
                          </w:r>
                        </w:p>
                        <w:p w14:paraId="177A0B88" w14:textId="2DC7BEBF" w:rsidR="00011821" w:rsidRDefault="00011821" w:rsidP="00DD0FFD">
                          <w:pPr>
                            <w:spacing w:line="264" w:lineRule="exact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10A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3pt;margin-top:6.65pt;width:400.8pt;height:62.35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" filled="f" stroked="f">
              <v:textbox inset="0,0,0,0">
                <w:txbxContent>
                  <w:p w14:paraId="403662C8" w14:textId="77777777" w:rsidR="00DD0FFD" w:rsidRDefault="00DD0FFD" w:rsidP="00DD0FFD">
                    <w:pPr>
                      <w:spacing w:line="264" w:lineRule="exact"/>
                      <w:ind w:left="6" w:right="6"/>
                      <w:jc w:val="center"/>
                      <w:rPr>
                        <w:b/>
                        <w:color w:val="525252"/>
                        <w:sz w:val="24"/>
                      </w:rPr>
                    </w:pPr>
                  </w:p>
                  <w:p w14:paraId="0B129527" w14:textId="77777777" w:rsidR="00FC61EF" w:rsidRDefault="00FC61EF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z w:val="28"/>
                        <w:szCs w:val="28"/>
                      </w:rPr>
                    </w:pPr>
                  </w:p>
                  <w:p w14:paraId="62ED709D" w14:textId="65B5D0A7" w:rsidR="00DD0FFD" w:rsidRDefault="00DD0FFD" w:rsidP="00DD0FFD">
                    <w:pPr>
                      <w:spacing w:line="285" w:lineRule="exact"/>
                      <w:ind w:left="20"/>
                      <w:jc w:val="center"/>
                    </w:pPr>
                    <w:r w:rsidRPr="00DD0FFD">
                      <w:rPr>
                        <w:b/>
                        <w:color w:val="525252"/>
                        <w:sz w:val="28"/>
                        <w:szCs w:val="28"/>
                      </w:rPr>
                      <w:t>Proyecto</w:t>
                    </w:r>
                    <w:r w:rsidRPr="00DD0FFD">
                      <w:rPr>
                        <w:b/>
                        <w:color w:val="525252"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DD0FFD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Entornos Seguros, Inclusivos y Accesibles Mediados por Tecnologías</w:t>
                    </w:r>
                    <w:r w:rsidRPr="00DD0FFD">
                      <w:rPr>
                        <w:b/>
                        <w:bCs/>
                        <w:color w:val="525252"/>
                        <w:sz w:val="24"/>
                      </w:rPr>
                      <w:t xml:space="preserve"> </w:t>
                    </w:r>
                    <w:r w:rsidRPr="00CA2EBB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Emergentes</w:t>
                    </w:r>
                  </w:p>
                  <w:p w14:paraId="177A0B88" w14:textId="2DC7BEBF" w:rsidR="00011821" w:rsidRDefault="00011821" w:rsidP="00DD0FFD">
                    <w:pPr>
                      <w:spacing w:line="264" w:lineRule="exact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4EB418" w14:textId="77777777" w:rsidR="00F058F1" w:rsidRDefault="00F058F1">
    <w:pPr>
      <w:pStyle w:val="Textoindependiente"/>
      <w:spacing w:line="14" w:lineRule="auto"/>
      <w:rPr>
        <w:sz w:val="20"/>
      </w:rPr>
    </w:pPr>
  </w:p>
  <w:p w14:paraId="0EE55293" w14:textId="77777777" w:rsidR="00F058F1" w:rsidRDefault="00F058F1">
    <w:pPr>
      <w:pStyle w:val="Textoindependiente"/>
      <w:spacing w:line="14" w:lineRule="auto"/>
      <w:rPr>
        <w:sz w:val="20"/>
      </w:rPr>
    </w:pPr>
  </w:p>
  <w:p w14:paraId="4E3E638B" w14:textId="77777777" w:rsidR="00F058F1" w:rsidRDefault="00F058F1">
    <w:pPr>
      <w:pStyle w:val="Textoindependiente"/>
      <w:spacing w:line="14" w:lineRule="auto"/>
      <w:rPr>
        <w:sz w:val="20"/>
      </w:rPr>
    </w:pPr>
  </w:p>
  <w:p w14:paraId="5422448C" w14:textId="77777777" w:rsidR="00F058F1" w:rsidRDefault="00F058F1">
    <w:pPr>
      <w:pStyle w:val="Textoindependiente"/>
      <w:spacing w:line="14" w:lineRule="auto"/>
      <w:rPr>
        <w:sz w:val="20"/>
      </w:rPr>
    </w:pPr>
  </w:p>
  <w:p w14:paraId="0893DAB4" w14:textId="36F932EC" w:rsidR="0001182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64B8F22" wp14:editId="184A1EB8">
              <wp:simplePos x="0" y="0"/>
              <wp:positionH relativeFrom="page">
                <wp:posOffset>2121470</wp:posOffset>
              </wp:positionH>
              <wp:positionV relativeFrom="page">
                <wp:posOffset>1078965</wp:posOffset>
              </wp:positionV>
              <wp:extent cx="4993405" cy="396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3405" cy="39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D7EFB" w14:textId="2DD96B49" w:rsidR="00011821" w:rsidRDefault="00BD017A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Operacionalización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variables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y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descripción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  <w:t>categorías</w:t>
                          </w:r>
                        </w:p>
                        <w:p w14:paraId="66507946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235DFC0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B523B03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4B8F22" id="Textbox 3" o:spid="_x0000_s1027" type="#_x0000_t202" style="position:absolute;margin-left:167.05pt;margin-top:84.95pt;width:393.2pt;height:31.2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" filled="f" stroked="f">
              <v:textbox inset="0,0,0,0">
                <w:txbxContent>
                  <w:p w14:paraId="1F2D7EFB" w14:textId="2DD96B49" w:rsidR="00011821" w:rsidRDefault="00BD017A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  <w:proofErr w:type="spellStart"/>
                    <w:r>
                      <w:rPr>
                        <w:b/>
                        <w:color w:val="525252"/>
                        <w:sz w:val="26"/>
                      </w:rPr>
                      <w:t>Operacionalización</w:t>
                    </w:r>
                    <w:proofErr w:type="spellEnd"/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variables</w:t>
                    </w:r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y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descripción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pacing w:val="-2"/>
                        <w:sz w:val="26"/>
                      </w:rPr>
                      <w:t>categorías</w:t>
                    </w:r>
                  </w:p>
                  <w:p w14:paraId="66507946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235DFC0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B523B03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D0FFD">
      <w:rPr>
        <w:noProof/>
      </w:rPr>
      <w:drawing>
        <wp:anchor distT="0" distB="0" distL="114300" distR="114300" simplePos="0" relativeHeight="251687424" behindDoc="0" locked="0" layoutInCell="1" allowOverlap="1" wp14:anchorId="4FD04F51" wp14:editId="5AEF015F">
          <wp:simplePos x="0" y="0"/>
          <wp:positionH relativeFrom="column">
            <wp:posOffset>-355635</wp:posOffset>
          </wp:positionH>
          <wp:positionV relativeFrom="paragraph">
            <wp:posOffset>-346740</wp:posOffset>
          </wp:positionV>
          <wp:extent cx="2268000" cy="646853"/>
          <wp:effectExtent l="0" t="0" r="0" b="127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64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0FFD"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11C52482" wp14:editId="3ECCE5BE">
              <wp:simplePos x="0" y="0"/>
              <wp:positionH relativeFrom="page">
                <wp:posOffset>1803920</wp:posOffset>
              </wp:positionH>
              <wp:positionV relativeFrom="page">
                <wp:posOffset>1939620</wp:posOffset>
              </wp:positionV>
              <wp:extent cx="5341620" cy="5518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162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A84419" w14:textId="52C7154B" w:rsidR="00011821" w:rsidRDefault="00011821" w:rsidP="00DD0FFD">
                          <w:pPr>
                            <w:spacing w:line="264" w:lineRule="exact"/>
                            <w:ind w:left="6" w:right="6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C52482" id="Textbox 4" o:spid="_x0000_s1028" type="#_x0000_t202" style="position:absolute;margin-left:142.05pt;margin-top:152.75pt;width:420.6pt;height:43.4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" filled="f" stroked="f">
              <v:textbox inset="0,0,0,0">
                <w:txbxContent>
                  <w:p w14:paraId="6CA84419" w14:textId="52C7154B" w:rsidR="00011821" w:rsidRDefault="00011821" w:rsidP="00DD0FFD">
                    <w:pPr>
                      <w:spacing w:line="264" w:lineRule="exact"/>
                      <w:ind w:left="6" w:right="6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6F4D"/>
    <w:multiLevelType w:val="multilevel"/>
    <w:tmpl w:val="43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3751D"/>
    <w:multiLevelType w:val="multilevel"/>
    <w:tmpl w:val="6E84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B4E06"/>
    <w:multiLevelType w:val="multilevel"/>
    <w:tmpl w:val="291E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47818"/>
    <w:multiLevelType w:val="multilevel"/>
    <w:tmpl w:val="EC6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243678">
    <w:abstractNumId w:val="2"/>
  </w:num>
  <w:num w:numId="2" w16cid:durableId="63840786">
    <w:abstractNumId w:val="0"/>
  </w:num>
  <w:num w:numId="3" w16cid:durableId="648441047">
    <w:abstractNumId w:val="1"/>
  </w:num>
  <w:num w:numId="4" w16cid:durableId="1003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21"/>
    <w:rsid w:val="00011821"/>
    <w:rsid w:val="00017068"/>
    <w:rsid w:val="00020565"/>
    <w:rsid w:val="00056B5B"/>
    <w:rsid w:val="00072D5B"/>
    <w:rsid w:val="00074322"/>
    <w:rsid w:val="000C0812"/>
    <w:rsid w:val="000E55C9"/>
    <w:rsid w:val="00110708"/>
    <w:rsid w:val="001370FE"/>
    <w:rsid w:val="00157DC5"/>
    <w:rsid w:val="001A47ED"/>
    <w:rsid w:val="001B1D55"/>
    <w:rsid w:val="002758A9"/>
    <w:rsid w:val="0028048B"/>
    <w:rsid w:val="00290C1B"/>
    <w:rsid w:val="00294CFE"/>
    <w:rsid w:val="002B7523"/>
    <w:rsid w:val="002E368F"/>
    <w:rsid w:val="0032696C"/>
    <w:rsid w:val="003420D5"/>
    <w:rsid w:val="00397846"/>
    <w:rsid w:val="003C3E89"/>
    <w:rsid w:val="003F4221"/>
    <w:rsid w:val="004229ED"/>
    <w:rsid w:val="00426800"/>
    <w:rsid w:val="004C0534"/>
    <w:rsid w:val="005473B7"/>
    <w:rsid w:val="005528BE"/>
    <w:rsid w:val="00552ECF"/>
    <w:rsid w:val="0058151C"/>
    <w:rsid w:val="005A5F45"/>
    <w:rsid w:val="005B4820"/>
    <w:rsid w:val="006255E7"/>
    <w:rsid w:val="00633BBB"/>
    <w:rsid w:val="006820CB"/>
    <w:rsid w:val="00715C69"/>
    <w:rsid w:val="00716355"/>
    <w:rsid w:val="00717CFD"/>
    <w:rsid w:val="00740345"/>
    <w:rsid w:val="0076251F"/>
    <w:rsid w:val="007675F6"/>
    <w:rsid w:val="00770B56"/>
    <w:rsid w:val="00771C69"/>
    <w:rsid w:val="007E16B6"/>
    <w:rsid w:val="008652B2"/>
    <w:rsid w:val="008861E3"/>
    <w:rsid w:val="00891C7A"/>
    <w:rsid w:val="008E2BF4"/>
    <w:rsid w:val="008E5754"/>
    <w:rsid w:val="008F4B66"/>
    <w:rsid w:val="00931ECE"/>
    <w:rsid w:val="00966C16"/>
    <w:rsid w:val="00977BE2"/>
    <w:rsid w:val="009814F3"/>
    <w:rsid w:val="00981994"/>
    <w:rsid w:val="00986E44"/>
    <w:rsid w:val="00A40486"/>
    <w:rsid w:val="00A97439"/>
    <w:rsid w:val="00AD264F"/>
    <w:rsid w:val="00B32312"/>
    <w:rsid w:val="00B66DB0"/>
    <w:rsid w:val="00B9037E"/>
    <w:rsid w:val="00BD017A"/>
    <w:rsid w:val="00BE5562"/>
    <w:rsid w:val="00BE6821"/>
    <w:rsid w:val="00C11AA4"/>
    <w:rsid w:val="00C247DA"/>
    <w:rsid w:val="00C2678F"/>
    <w:rsid w:val="00C7704A"/>
    <w:rsid w:val="00CA2EBB"/>
    <w:rsid w:val="00CA6EE2"/>
    <w:rsid w:val="00CB3DD0"/>
    <w:rsid w:val="00CC1585"/>
    <w:rsid w:val="00CD779D"/>
    <w:rsid w:val="00D0463F"/>
    <w:rsid w:val="00D04DDF"/>
    <w:rsid w:val="00D0503F"/>
    <w:rsid w:val="00D1380F"/>
    <w:rsid w:val="00D26919"/>
    <w:rsid w:val="00D34312"/>
    <w:rsid w:val="00D469A8"/>
    <w:rsid w:val="00D61BF7"/>
    <w:rsid w:val="00DD0FFD"/>
    <w:rsid w:val="00E531A1"/>
    <w:rsid w:val="00E57AA3"/>
    <w:rsid w:val="00EB30EE"/>
    <w:rsid w:val="00ED0E71"/>
    <w:rsid w:val="00F058F1"/>
    <w:rsid w:val="00F408E6"/>
    <w:rsid w:val="00F56319"/>
    <w:rsid w:val="00F84212"/>
    <w:rsid w:val="00F901AB"/>
    <w:rsid w:val="00F93DE1"/>
    <w:rsid w:val="00FC61EF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F424"/>
  <w15:docId w15:val="{1D64D0A2-144C-4487-9CF6-4243BA18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E6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285" w:lineRule="exact"/>
      <w:ind w:left="20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Encabezado">
    <w:name w:val="header"/>
    <w:basedOn w:val="Normal"/>
    <w:link w:val="Encabezado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0F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F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D05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Maiguel</dc:creator>
  <cp:lastModifiedBy>Beatriz Giraldo</cp:lastModifiedBy>
  <cp:revision>3</cp:revision>
  <dcterms:created xsi:type="dcterms:W3CDTF">2026-07-11T21:35:00Z</dcterms:created>
  <dcterms:modified xsi:type="dcterms:W3CDTF">2026-07-11T21:46:00Z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para Microsoft 365</vt:lpwstr>
  </property>
</Properties>
</file>